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2023年上期开学教职员工到岗情况统计表</w:t>
      </w:r>
    </w:p>
    <w:p>
      <w:pPr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90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学生工作部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已到人员名单</w:t>
            </w:r>
          </w:p>
        </w:tc>
        <w:tc>
          <w:tcPr>
            <w:tcW w:w="486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谷利民、胡敏辉、林静、王君、涂巍、</w:t>
            </w:r>
          </w:p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吕文青、李井波、李媛、蒋宇宙（挂职）、彭凡思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应到人数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未到岗人员情况统计表</w:t>
      </w:r>
    </w:p>
    <w:tbl>
      <w:tblPr>
        <w:tblStyle w:val="2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76"/>
        <w:gridCol w:w="4149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 到 岗 原 因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是否履行请假手续，请假时间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_GoBack"/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2"/>
          <w:szCs w:val="22"/>
        </w:rPr>
        <w:t>注意：如因特殊情况未能报到的一定要注明，并严格按要求办理请假手续。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单位负责人签名：                                （ 公    章）</w:t>
      </w:r>
    </w:p>
    <w:p>
      <w:pPr>
        <w:ind w:firstLine="5880" w:firstLineChars="24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</w:p>
    <w:p>
      <w:pPr>
        <w:jc w:val="left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zJiNGM0ODc5MmJiZDNhMzE3ODhhYTJiODNjNmEifQ=="/>
  </w:docVars>
  <w:rsids>
    <w:rsidRoot w:val="467A4425"/>
    <w:rsid w:val="467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2023-02-11T08:57:00Z</dcterms:created>
  <dc:creator>南瓜花生糖</dc:creator>
  <cp:lastModifiedBy>南瓜花生糖</cp:lastModifiedBy>
  <dcterms:modified xsi:type="dcterms:W3CDTF">2023-02-11T08:59:19Z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0C58DAB731FB4CD2A85260442124B678</vt:lpwstr>
  </property>
</Properties>
</file>